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24" w:rsidRPr="00B10E24" w:rsidRDefault="00B10E24" w:rsidP="00B10E24">
      <w:pPr>
        <w:pStyle w:val="Title"/>
        <w:rPr>
          <w:rFonts w:ascii="Simplified Arabic" w:hAnsi="Simplified Arabic" w:cs="Simplified Arabic"/>
          <w:color w:val="000000"/>
          <w:szCs w:val="24"/>
          <w:rtl/>
        </w:rPr>
      </w:pPr>
      <w:r>
        <w:rPr>
          <w:rFonts w:ascii="Simplified Arabic" w:hAnsi="Simplified Arabic" w:cs="Simplified Arabic"/>
          <w:noProof/>
          <w:color w:val="000000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.5pt;margin-top:-.3pt;width:55.75pt;height:23.75pt;z-index:251658240">
            <v:textbox>
              <w:txbxContent>
                <w:p w:rsidR="00B10E24" w:rsidRPr="00B10E24" w:rsidRDefault="00B10E24" w:rsidP="00B10E24">
                  <w:pPr>
                    <w:pStyle w:val="Heading2"/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</w:pP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21.1</w:t>
                  </w:r>
                </w:p>
              </w:txbxContent>
            </v:textbox>
          </v:shape>
        </w:pict>
      </w:r>
      <w:r w:rsidRPr="00B10E24">
        <w:rPr>
          <w:rFonts w:ascii="Simplified Arabic" w:hAnsi="Simplified Arabic" w:cs="Simplified Arabic"/>
          <w:color w:val="000000"/>
          <w:szCs w:val="24"/>
          <w:rtl/>
        </w:rPr>
        <w:t>التجارة الداخلية</w:t>
      </w:r>
    </w:p>
    <w:p w:rsidR="008B12CA" w:rsidRPr="00B10E24" w:rsidRDefault="008B12CA" w:rsidP="00B10E24">
      <w:pPr>
        <w:jc w:val="center"/>
        <w:rPr>
          <w:rFonts w:cs="Simplified Arabic"/>
          <w:color w:val="FF0000"/>
          <w:sz w:val="16"/>
          <w:szCs w:val="16"/>
          <w:rtl/>
        </w:rPr>
      </w:pPr>
    </w:p>
    <w:p w:rsidR="00B10E24" w:rsidRPr="006F62B7" w:rsidRDefault="00B10E24" w:rsidP="00B10E24">
      <w:pPr>
        <w:rPr>
          <w:rFonts w:cs="Simplified Arabic"/>
          <w:b/>
          <w:bCs/>
          <w:color w:val="000000"/>
          <w:rtl/>
        </w:rPr>
      </w:pPr>
      <w:r w:rsidRPr="006F62B7">
        <w:rPr>
          <w:rFonts w:cs="Simplified Arabic" w:hint="cs"/>
          <w:b/>
          <w:bCs/>
          <w:color w:val="000000"/>
          <w:rtl/>
        </w:rPr>
        <w:t>المؤسسات العاملة</w:t>
      </w:r>
    </w:p>
    <w:p w:rsidR="00FD0A46" w:rsidRPr="00B10E24" w:rsidRDefault="00B10E24" w:rsidP="00B10E24">
      <w:pPr>
        <w:jc w:val="both"/>
        <w:rPr>
          <w:rFonts w:ascii="Simplified Arabic" w:hAnsi="Simplified Arabic" w:cs="Simplified Arabic"/>
          <w:color w:val="FF0000"/>
          <w:rtl/>
        </w:rPr>
      </w:pPr>
      <w:r w:rsidRPr="006F62B7">
        <w:rPr>
          <w:rFonts w:cs="Simplified Arabic"/>
          <w:color w:val="000000"/>
          <w:rtl/>
        </w:rPr>
        <w:t>بلغ عدد المؤسسات العاملة في أنشطة التجارة الداخلية لعا</w:t>
      </w:r>
      <w:r w:rsidRPr="006F62B7">
        <w:rPr>
          <w:rFonts w:cs="Simplified Arabic" w:hint="cs"/>
          <w:color w:val="000000"/>
          <w:rtl/>
        </w:rPr>
        <w:t xml:space="preserve">م 2016 </w:t>
      </w:r>
      <w:r w:rsidRPr="006F62B7">
        <w:rPr>
          <w:rFonts w:cs="Simplified Arabic"/>
          <w:color w:val="000000"/>
          <w:rtl/>
        </w:rPr>
        <w:t xml:space="preserve">في </w:t>
      </w:r>
      <w:r w:rsidRPr="006F62B7">
        <w:rPr>
          <w:rFonts w:cs="Simplified Arabic" w:hint="cs"/>
          <w:color w:val="000000"/>
          <w:rtl/>
        </w:rPr>
        <w:t xml:space="preserve">فلسطين 81,193 مؤسسة </w:t>
      </w:r>
      <w:r w:rsidRPr="006F62B7">
        <w:rPr>
          <w:rFonts w:cs="Simplified Arabic"/>
          <w:color w:val="000000"/>
          <w:rtl/>
        </w:rPr>
        <w:t xml:space="preserve">يعمل </w:t>
      </w:r>
      <w:r w:rsidRPr="006F62B7">
        <w:rPr>
          <w:rFonts w:cs="Simplified Arabic" w:hint="cs"/>
          <w:color w:val="000000"/>
          <w:rtl/>
        </w:rPr>
        <w:t>في</w:t>
      </w:r>
      <w:r w:rsidRPr="006F62B7">
        <w:rPr>
          <w:rFonts w:cs="Simplified Arabic"/>
          <w:color w:val="000000"/>
          <w:rtl/>
        </w:rPr>
        <w:t>ها</w:t>
      </w:r>
      <w:r w:rsidRPr="006F62B7">
        <w:rPr>
          <w:rFonts w:cs="Simplified Arabic" w:hint="cs"/>
          <w:color w:val="000000"/>
          <w:rtl/>
        </w:rPr>
        <w:t xml:space="preserve"> 185,088 </w:t>
      </w:r>
      <w:proofErr w:type="spellStart"/>
      <w:r w:rsidRPr="006F62B7">
        <w:rPr>
          <w:rFonts w:cs="Simplified Arabic" w:hint="cs"/>
          <w:color w:val="000000"/>
          <w:rtl/>
        </w:rPr>
        <w:t>عاملا</w:t>
      </w:r>
      <w:r w:rsidRPr="006F62B7">
        <w:rPr>
          <w:rFonts w:cs="Simplified Arabic"/>
          <w:color w:val="000000"/>
          <w:rtl/>
        </w:rPr>
        <w:t>،</w:t>
      </w:r>
      <w:proofErr w:type="spellEnd"/>
      <w:r w:rsidRPr="006F62B7">
        <w:rPr>
          <w:rFonts w:cs="Simplified Arabic" w:hint="cs"/>
          <w:color w:val="000000"/>
          <w:rtl/>
        </w:rPr>
        <w:t xml:space="preserve"> و</w:t>
      </w:r>
      <w:r w:rsidRPr="006F62B7">
        <w:rPr>
          <w:rFonts w:cs="Simplified Arabic"/>
          <w:color w:val="000000"/>
          <w:rtl/>
        </w:rPr>
        <w:t>بلغ حجم الإنتاج المتحقق من أنشطة</w:t>
      </w:r>
      <w:r w:rsidRPr="006F62B7">
        <w:rPr>
          <w:rFonts w:cs="Simplified Arabic" w:hint="cs"/>
          <w:color w:val="000000"/>
          <w:rtl/>
        </w:rPr>
        <w:t xml:space="preserve"> التجارة الداخلية 3,944.1 </w:t>
      </w:r>
      <w:r w:rsidRPr="006F62B7">
        <w:rPr>
          <w:rFonts w:cs="Simplified Arabic"/>
          <w:color w:val="000000"/>
          <w:rtl/>
        </w:rPr>
        <w:t xml:space="preserve">مليون </w:t>
      </w:r>
      <w:proofErr w:type="spellStart"/>
      <w:r w:rsidRPr="006F62B7">
        <w:rPr>
          <w:rFonts w:cs="Simplified Arabic"/>
          <w:color w:val="000000"/>
          <w:rtl/>
        </w:rPr>
        <w:t>دولار،</w:t>
      </w:r>
      <w:proofErr w:type="spellEnd"/>
      <w:r w:rsidRPr="006F62B7">
        <w:rPr>
          <w:rFonts w:cs="Simplified Arabic" w:hint="cs"/>
          <w:color w:val="000000"/>
          <w:rtl/>
        </w:rPr>
        <w:t xml:space="preserve"> وبلغ حجم الاستهلاك الوسيط 731.7 مليون دولار </w:t>
      </w:r>
      <w:r w:rsidRPr="006F62B7">
        <w:rPr>
          <w:rFonts w:cs="Simplified Arabic"/>
          <w:color w:val="000000"/>
          <w:rtl/>
        </w:rPr>
        <w:t xml:space="preserve">وبلغ حجم القيمة المضافة التي حققتها تلك الأنشطة </w:t>
      </w:r>
      <w:r w:rsidRPr="006F62B7">
        <w:rPr>
          <w:rFonts w:cs="Simplified Arabic"/>
          <w:color w:val="000000"/>
        </w:rPr>
        <w:t xml:space="preserve"> </w:t>
      </w:r>
      <w:r w:rsidRPr="006F62B7">
        <w:rPr>
          <w:rFonts w:cs="Simplified Arabic" w:hint="cs"/>
          <w:color w:val="000000"/>
          <w:rtl/>
        </w:rPr>
        <w:t>3,212.4</w:t>
      </w:r>
      <w:r w:rsidRPr="006F62B7">
        <w:rPr>
          <w:rFonts w:cs="Simplified Arabic"/>
          <w:color w:val="000000"/>
        </w:rPr>
        <w:t xml:space="preserve"> </w:t>
      </w:r>
      <w:r w:rsidRPr="006F62B7">
        <w:rPr>
          <w:rFonts w:cs="Simplified Arabic"/>
          <w:color w:val="000000"/>
          <w:rtl/>
        </w:rPr>
        <w:t>مليون دولار</w:t>
      </w:r>
      <w:r w:rsidR="00FD0A46" w:rsidRPr="00B10E24">
        <w:rPr>
          <w:rFonts w:ascii="Simplified Arabic" w:hAnsi="Simplified Arabic" w:cs="Simplified Arabic"/>
          <w:color w:val="FF0000"/>
          <w:rtl/>
        </w:rPr>
        <w:t xml:space="preserve">. </w:t>
      </w:r>
    </w:p>
    <w:p w:rsidR="005F1D26" w:rsidRPr="00B10E24" w:rsidRDefault="005F1D26" w:rsidP="00AB441F">
      <w:pPr>
        <w:jc w:val="both"/>
        <w:rPr>
          <w:rFonts w:ascii="Simplified Arabic" w:hAnsi="Simplified Arabic" w:cs="Simplified Arabic"/>
          <w:color w:val="FF0000"/>
        </w:rPr>
      </w:pPr>
    </w:p>
    <w:p w:rsidR="00B10E24" w:rsidRPr="006F62B7" w:rsidRDefault="00B10E24" w:rsidP="00B10E2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التجارة الداخلية، </w:t>
      </w:r>
      <w:r w:rsidRPr="006F62B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2014-2016</w:t>
      </w:r>
    </w:p>
    <w:p w:rsidR="00B10E24" w:rsidRPr="006F62B7" w:rsidRDefault="00B10E24" w:rsidP="00B10E24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6F62B7">
        <w:rPr>
          <w:rFonts w:ascii="Arial" w:hAnsi="Arial" w:cs="Simplified Arabic"/>
          <w:b/>
          <w:bCs/>
          <w:color w:val="000000"/>
          <w:sz w:val="18"/>
          <w:szCs w:val="18"/>
        </w:rPr>
        <w:t>Main Economic Indicators for Internal Trade Activities, 2014-2016</w:t>
      </w:r>
    </w:p>
    <w:p w:rsidR="00FD0A46" w:rsidRPr="00B10E24" w:rsidRDefault="00FD0A46" w:rsidP="00FD0A46">
      <w:pPr>
        <w:bidi w:val="0"/>
        <w:jc w:val="center"/>
        <w:rPr>
          <w:rFonts w:ascii="Arial" w:hAnsi="Arial" w:cs="Arial"/>
          <w:color w:val="FF0000"/>
          <w:sz w:val="10"/>
          <w:szCs w:val="10"/>
        </w:rPr>
      </w:pPr>
    </w:p>
    <w:p w:rsidR="00FD0A46" w:rsidRPr="00B10E24" w:rsidRDefault="00FD0A46" w:rsidP="00FD0A46">
      <w:pPr>
        <w:jc w:val="lowKashida"/>
        <w:rPr>
          <w:rFonts w:cs="Simplified Arabic"/>
          <w:color w:val="FF0000"/>
          <w:sz w:val="16"/>
          <w:szCs w:val="16"/>
          <w:rtl/>
        </w:rPr>
      </w:pPr>
      <w:r w:rsidRPr="00B10E24">
        <w:rPr>
          <w:noProof/>
          <w:color w:val="FF0000"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2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B10E24" w:rsidRDefault="00E63541" w:rsidP="00E63541">
      <w:pPr>
        <w:jc w:val="center"/>
        <w:rPr>
          <w:rFonts w:ascii="Arial" w:hAnsi="Arial" w:cs="Simplified Arabic"/>
          <w:b/>
          <w:bCs/>
          <w:color w:val="FF0000"/>
          <w:sz w:val="10"/>
          <w:szCs w:val="10"/>
          <w:rtl/>
        </w:rPr>
      </w:pPr>
    </w:p>
    <w:p w:rsidR="00B10E24" w:rsidRPr="006F62B7" w:rsidRDefault="00B10E24" w:rsidP="00B10E2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التجارة الداخلية، </w:t>
      </w: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2014</w:t>
      </w:r>
      <w:r w:rsidRPr="006F62B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2016</w:t>
      </w:r>
    </w:p>
    <w:p w:rsidR="00B10E24" w:rsidRPr="006F62B7" w:rsidRDefault="00B10E24" w:rsidP="00B10E24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6F62B7">
        <w:rPr>
          <w:rFonts w:ascii="Arial" w:hAnsi="Arial" w:cs="Simplified Arabic"/>
          <w:b/>
          <w:bCs/>
          <w:color w:val="000000"/>
          <w:sz w:val="18"/>
          <w:szCs w:val="18"/>
        </w:rPr>
        <w:t>Main Economic Indicators for Internal Trade Activities, 2014-2016</w:t>
      </w:r>
    </w:p>
    <w:p w:rsidR="00B10E24" w:rsidRPr="006F62B7" w:rsidRDefault="00B10E24" w:rsidP="00B10E24">
      <w:pPr>
        <w:bidi w:val="0"/>
        <w:jc w:val="center"/>
        <w:rPr>
          <w:rFonts w:ascii="Arial" w:hAnsi="Arial" w:cs="Simplified Arabic"/>
          <w:b/>
          <w:bCs/>
          <w:color w:val="00000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B10E24" w:rsidRPr="006F62B7" w:rsidTr="00162222">
        <w:trPr>
          <w:cantSplit/>
          <w:trHeight w:val="312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pStyle w:val="Heading3"/>
              <w:jc w:val="left"/>
              <w:rPr>
                <w:b w:val="0"/>
                <w:bCs w:val="0"/>
                <w:color w:val="000000"/>
                <w:sz w:val="16"/>
              </w:rPr>
            </w:pPr>
            <w:r w:rsidRPr="006F62B7">
              <w:rPr>
                <w:b w:val="0"/>
                <w:bCs w:val="0"/>
                <w:color w:val="000000"/>
                <w:sz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in 1000 USD 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B10E24" w:rsidRPr="006F62B7" w:rsidRDefault="00B10E24" w:rsidP="00162222">
            <w:pPr>
              <w:pStyle w:val="Heading3"/>
              <w:rPr>
                <w:color w:val="000000"/>
                <w:sz w:val="16"/>
              </w:rPr>
            </w:pPr>
            <w:r w:rsidRPr="006F62B7">
              <w:rPr>
                <w:color w:val="000000"/>
                <w:sz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pStyle w:val="Heading3"/>
              <w:ind w:left="57"/>
              <w:jc w:val="left"/>
              <w:rPr>
                <w:color w:val="000000"/>
                <w:sz w:val="16"/>
              </w:rPr>
            </w:pPr>
            <w:r w:rsidRPr="006F62B7">
              <w:rPr>
                <w:rFonts w:hint="cs"/>
                <w:color w:val="000000"/>
                <w:sz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pStyle w:val="Heading3"/>
              <w:jc w:val="right"/>
              <w:rPr>
                <w:color w:val="000000"/>
                <w:sz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pStyle w:val="Heading3"/>
              <w:ind w:right="57"/>
              <w:jc w:val="right"/>
              <w:rPr>
                <w:color w:val="000000"/>
                <w:sz w:val="16"/>
              </w:rPr>
            </w:pPr>
            <w:r w:rsidRPr="006F62B7">
              <w:rPr>
                <w:color w:val="000000"/>
                <w:sz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Indicators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D54554">
            <w:pPr>
              <w:pStyle w:val="Heading6"/>
              <w:jc w:val="center"/>
              <w:rPr>
                <w:b w:val="0"/>
                <w:bCs w:val="0"/>
                <w:color w:val="000000"/>
                <w:sz w:val="16"/>
              </w:rPr>
            </w:pPr>
            <w:r w:rsidRPr="006F62B7">
              <w:rPr>
                <w:rFonts w:hint="cs"/>
                <w:b w:val="0"/>
                <w:bCs w:val="0"/>
                <w:color w:val="000000"/>
                <w:sz w:val="16"/>
                <w:rtl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D54554">
            <w:pPr>
              <w:pStyle w:val="Heading6"/>
              <w:jc w:val="center"/>
              <w:rPr>
                <w:b w:val="0"/>
                <w:bCs w:val="0"/>
                <w:color w:val="000000"/>
                <w:sz w:val="16"/>
              </w:rPr>
            </w:pPr>
            <w:r w:rsidRPr="006F62B7">
              <w:rPr>
                <w:rFonts w:hint="cs"/>
                <w:b w:val="0"/>
                <w:bCs w:val="0"/>
                <w:color w:val="000000"/>
                <w:sz w:val="16"/>
                <w:rtl/>
              </w:rPr>
              <w:t>2015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D54554">
            <w:pPr>
              <w:pStyle w:val="Heading6"/>
              <w:jc w:val="center"/>
              <w:rPr>
                <w:b w:val="0"/>
                <w:bCs w:val="0"/>
                <w:color w:val="000000"/>
                <w:sz w:val="16"/>
              </w:rPr>
            </w:pPr>
            <w:r w:rsidRPr="006F62B7">
              <w:rPr>
                <w:rFonts w:hint="cs"/>
                <w:b w:val="0"/>
                <w:bCs w:val="0"/>
                <w:color w:val="000000"/>
                <w:sz w:val="16"/>
                <w:rtl/>
              </w:rPr>
              <w:t>2016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76,794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79,017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81,193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No. of Enterprises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عدد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166,334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176,291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185,088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No. of Employed Persons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469,568.0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450,091.4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 xml:space="preserve">473,522.6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Compensation of Employees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3,350,372.7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3,717,085.3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 xml:space="preserve">3,944,123.2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Output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738,553.8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691,604.1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 xml:space="preserve">731,735.7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Intermediate Consumption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2,611,818.9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3,025,481.2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F62B7" w:rsidRDefault="00B10E24" w:rsidP="00162222">
            <w:pPr>
              <w:bidi w:val="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 xml:space="preserve">3,212,387.5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Value Added</w:t>
            </w:r>
          </w:p>
        </w:tc>
      </w:tr>
    </w:tbl>
    <w:p w:rsidR="00B10E24" w:rsidRPr="006F62B7" w:rsidRDefault="00B10E24" w:rsidP="00B10E24">
      <w:pPr>
        <w:rPr>
          <w:rFonts w:ascii="Arial" w:hAnsi="Arial" w:cs="Arial"/>
          <w:color w:val="000000"/>
          <w:rtl/>
        </w:rPr>
      </w:pPr>
    </w:p>
    <w:p w:rsidR="00B10E24" w:rsidRPr="006F62B7" w:rsidRDefault="00B10E24" w:rsidP="00B10E24">
      <w:pPr>
        <w:rPr>
          <w:rFonts w:ascii="Arial" w:hAnsi="Arial" w:cs="Arial"/>
          <w:color w:val="000000"/>
        </w:rPr>
      </w:pPr>
    </w:p>
    <w:p w:rsidR="00B10E24" w:rsidRPr="006F62B7" w:rsidRDefault="00B10E24" w:rsidP="00B10E24">
      <w:pPr>
        <w:jc w:val="lowKashida"/>
        <w:rPr>
          <w:rFonts w:cs="Simplified Arabic"/>
          <w:b/>
          <w:bCs/>
          <w:color w:val="000000"/>
        </w:rPr>
        <w:sectPr w:rsidR="00B10E24" w:rsidRPr="006F62B7" w:rsidSect="00E43FCB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134" w:right="1134" w:bottom="1134" w:left="1134" w:header="680" w:footer="680" w:gutter="0"/>
          <w:pgNumType w:start="229"/>
          <w:cols w:space="708"/>
          <w:bidi/>
          <w:rtlGutter/>
          <w:docGrid w:linePitch="360"/>
        </w:sectPr>
      </w:pPr>
    </w:p>
    <w:p w:rsidR="00B10E24" w:rsidRPr="006F62B7" w:rsidRDefault="00B10E24" w:rsidP="00B10E2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>أهم المؤشرات الاقتصادية لأنشطة التجارة الداخلية حسب النشاط الاقتصادي،</w:t>
      </w:r>
      <w:r w:rsidRPr="006F62B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 xml:space="preserve"> </w:t>
      </w: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2016</w:t>
      </w:r>
    </w:p>
    <w:p w:rsidR="00B10E24" w:rsidRPr="006F62B7" w:rsidRDefault="00B10E24" w:rsidP="00B10E24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6F62B7">
        <w:rPr>
          <w:rFonts w:ascii="Arial" w:hAnsi="Arial" w:cs="Simplified Arabic"/>
          <w:b/>
          <w:bCs/>
          <w:color w:val="000000"/>
          <w:sz w:val="18"/>
          <w:szCs w:val="18"/>
        </w:rPr>
        <w:t>Main Economic Indicators for Internal Trade Activities by Economic Activity, 2016</w:t>
      </w:r>
    </w:p>
    <w:p w:rsidR="00B10E24" w:rsidRPr="006F62B7" w:rsidRDefault="00B10E24" w:rsidP="00B10E24">
      <w:pPr>
        <w:tabs>
          <w:tab w:val="left" w:pos="6661"/>
        </w:tabs>
        <w:rPr>
          <w:rFonts w:ascii="Arial" w:hAnsi="Arial" w:cs="Arial"/>
          <w:b/>
          <w:bCs/>
          <w:color w:val="000000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6"/>
        <w:gridCol w:w="1053"/>
        <w:gridCol w:w="1113"/>
        <w:gridCol w:w="1337"/>
        <w:gridCol w:w="1336"/>
        <w:gridCol w:w="1337"/>
        <w:gridCol w:w="1337"/>
        <w:gridCol w:w="2525"/>
      </w:tblGrid>
      <w:tr w:rsidR="00B10E24" w:rsidRPr="006F62B7" w:rsidTr="00162222">
        <w:trPr>
          <w:trHeight w:val="312"/>
          <w:jc w:val="center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pStyle w:val="Heading3"/>
              <w:jc w:val="left"/>
              <w:rPr>
                <w:b w:val="0"/>
                <w:bCs w:val="0"/>
                <w:color w:val="000000"/>
                <w:sz w:val="16"/>
              </w:rPr>
            </w:pPr>
            <w:r w:rsidRPr="006F62B7">
              <w:rPr>
                <w:b w:val="0"/>
                <w:bCs w:val="0"/>
                <w:color w:val="000000"/>
                <w:sz w:val="16"/>
                <w:rtl/>
              </w:rPr>
              <w:t>القيمة بالألف دولار أمريكي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Value in 1000 USD</w:t>
            </w: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vMerge w:val="restart"/>
            <w:vAlign w:val="center"/>
          </w:tcPr>
          <w:p w:rsidR="00B10E24" w:rsidRPr="006F62B7" w:rsidRDefault="00B10E24" w:rsidP="00162222">
            <w:pPr>
              <w:pStyle w:val="Heading3"/>
              <w:rPr>
                <w:color w:val="000000"/>
                <w:sz w:val="16"/>
              </w:rPr>
            </w:pPr>
            <w:r w:rsidRPr="006F62B7">
              <w:rPr>
                <w:color w:val="000000"/>
                <w:sz w:val="16"/>
                <w:rtl/>
              </w:rPr>
              <w:t>النشاط الاقتصادي</w:t>
            </w:r>
          </w:p>
        </w:tc>
        <w:tc>
          <w:tcPr>
            <w:tcW w:w="3344" w:type="dxa"/>
            <w:gridSpan w:val="3"/>
            <w:tcBorders>
              <w:right w:val="nil"/>
            </w:tcBorders>
            <w:vAlign w:val="center"/>
          </w:tcPr>
          <w:p w:rsidR="00B10E24" w:rsidRPr="006F62B7" w:rsidRDefault="00B10E24" w:rsidP="00162222">
            <w:pPr>
              <w:pStyle w:val="Foo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3827" w:type="dxa"/>
            <w:gridSpan w:val="3"/>
            <w:tcBorders>
              <w:left w:val="nil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Indicators</w:t>
            </w:r>
          </w:p>
        </w:tc>
        <w:tc>
          <w:tcPr>
            <w:tcW w:w="2410" w:type="dxa"/>
            <w:vMerge w:val="restart"/>
            <w:vAlign w:val="center"/>
          </w:tcPr>
          <w:p w:rsidR="00B10E24" w:rsidRPr="006F62B7" w:rsidRDefault="00B10E24" w:rsidP="00162222">
            <w:pPr>
              <w:pStyle w:val="Heading4"/>
              <w:rPr>
                <w:rFonts w:cs="Simplified Arabic"/>
                <w:color w:val="000000"/>
                <w:sz w:val="16"/>
              </w:rPr>
            </w:pPr>
            <w:r w:rsidRPr="006F62B7">
              <w:rPr>
                <w:rFonts w:cs="Simplified Arabic"/>
                <w:color w:val="000000"/>
                <w:sz w:val="16"/>
              </w:rPr>
              <w:t>Economic Activity</w:t>
            </w: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pStyle w:val="BodyText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  <w:rtl/>
              </w:rPr>
              <w:t xml:space="preserve">عدد المؤسسات 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No.of</w:t>
            </w:r>
            <w:proofErr w:type="spellEnd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Ent</w:t>
            </w:r>
            <w:proofErr w:type="spellEnd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pStyle w:val="BodyText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  <w:rtl/>
              </w:rPr>
              <w:t xml:space="preserve">عدد </w:t>
            </w:r>
            <w:r w:rsidRPr="006F62B7">
              <w:rPr>
                <w:rFonts w:cs="Simplified Arabic" w:hint="cs"/>
                <w:b w:val="0"/>
                <w:bCs w:val="0"/>
                <w:color w:val="000000"/>
                <w:rtl/>
              </w:rPr>
              <w:t>العاملين</w:t>
            </w:r>
          </w:p>
          <w:p w:rsidR="00B10E24" w:rsidRPr="006F62B7" w:rsidRDefault="00B10E24" w:rsidP="00162222">
            <w:pPr>
              <w:pStyle w:val="BodyText"/>
              <w:rPr>
                <w:rFonts w:cs="Simplified Arabic"/>
                <w:color w:val="000000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</w:rPr>
              <w:t>No.of Employed Persons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pStyle w:val="BodyText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  <w:rtl/>
              </w:rPr>
              <w:t>تعويضات العاملين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Compen</w:t>
            </w:r>
            <w:proofErr w:type="spellEnd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-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sation</w:t>
            </w:r>
            <w:proofErr w:type="spellEnd"/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of Employees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pStyle w:val="Heading7"/>
              <w:rPr>
                <w:rFonts w:cs="Simplified Arabic"/>
                <w:b w:val="0"/>
                <w:bCs w:val="0"/>
                <w:color w:val="000000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  <w:rtl/>
              </w:rPr>
              <w:t>الإنتاج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</w:p>
          <w:p w:rsidR="00B10E24" w:rsidRPr="006F62B7" w:rsidRDefault="00B10E24" w:rsidP="00162222">
            <w:pPr>
              <w:pStyle w:val="Heading5"/>
              <w:rPr>
                <w:rFonts w:cs="Simplified Arabic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6F62B7">
              <w:rPr>
                <w:rFonts w:cs="Simplified Arabic"/>
                <w:b w:val="0"/>
                <w:bCs w:val="0"/>
                <w:color w:val="000000"/>
                <w:sz w:val="16"/>
                <w:szCs w:val="16"/>
              </w:rPr>
              <w:t>Output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الاستهلاك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الوسيط</w:t>
            </w:r>
          </w:p>
          <w:p w:rsidR="00B10E24" w:rsidRPr="006F62B7" w:rsidRDefault="00B10E24" w:rsidP="00162222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Intermediate Consumption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القيمة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المضافة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</w:t>
            </w:r>
          </w:p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Added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tcBorders>
              <w:bottom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AB2650" w:rsidRDefault="00B10E24" w:rsidP="00162222">
            <w:pPr>
              <w:tabs>
                <w:tab w:val="center" w:pos="395"/>
                <w:tab w:val="right" w:pos="790"/>
              </w:tabs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81,193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AB2650" w:rsidRDefault="00B10E24" w:rsidP="0016222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185,088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AB2650" w:rsidRDefault="00B10E24" w:rsidP="0016222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473,522.6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AB2650" w:rsidRDefault="00B10E24" w:rsidP="0016222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3,944,123.2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AB2650" w:rsidRDefault="00B10E24" w:rsidP="0016222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731,735.7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AB2650" w:rsidRDefault="00B10E24" w:rsidP="0016222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26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3,212,387.5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pStyle w:val="Heading2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/>
                <w:color w:val="000000"/>
                <w:sz w:val="16"/>
                <w:szCs w:val="16"/>
              </w:rPr>
              <w:t>Total</w:t>
            </w: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)</w:t>
            </w:r>
            <w:proofErr w:type="spellEnd"/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واصلاح</w:t>
            </w:r>
            <w:proofErr w:type="spellEnd"/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10,925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28,418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85,625.1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529,793.8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122,908.3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406,885.5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3,087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17,907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89,926.4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1,232,708.2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142,194.8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1,090,513.4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Wholesale Trade, Except of Motor Vehicles and Motorcycles</w:t>
            </w:r>
          </w:p>
        </w:tc>
      </w:tr>
      <w:tr w:rsidR="00B10E24" w:rsidRPr="006F62B7" w:rsidTr="00162222">
        <w:trPr>
          <w:trHeight w:val="312"/>
          <w:jc w:val="center"/>
        </w:trPr>
        <w:tc>
          <w:tcPr>
            <w:tcW w:w="2326" w:type="dxa"/>
            <w:tcBorders>
              <w:top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67,181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138,763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297,971.1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2,181,621.2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466,632.6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Arial"/>
                <w:color w:val="000000"/>
                <w:sz w:val="16"/>
                <w:szCs w:val="16"/>
              </w:rPr>
              <w:t>1,714,988.6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Retail Trade, Except of Motor Vehicles and Motorcycles</w:t>
            </w:r>
          </w:p>
        </w:tc>
      </w:tr>
    </w:tbl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6F62B7">
        <w:rPr>
          <w:rFonts w:ascii="Arial" w:hAnsi="Arial" w:cs="Arial" w:hint="cs"/>
          <w:b/>
          <w:bCs/>
          <w:color w:val="000000"/>
          <w:sz w:val="18"/>
          <w:szCs w:val="18"/>
          <w:rtl/>
        </w:rPr>
        <w:t xml:space="preserve"> </w:t>
      </w: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Default="00B10E24" w:rsidP="00B10E24">
      <w:pPr>
        <w:jc w:val="center"/>
        <w:rPr>
          <w:rFonts w:ascii="Arial" w:hAnsi="Arial" w:cs="Arial" w:hint="cs"/>
          <w:b/>
          <w:bCs/>
          <w:color w:val="000000"/>
          <w:sz w:val="18"/>
          <w:szCs w:val="18"/>
          <w:rtl/>
        </w:rPr>
      </w:pPr>
    </w:p>
    <w:p w:rsidR="00B10E24" w:rsidRPr="006F62B7" w:rsidRDefault="00B10E24" w:rsidP="00B10E24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</w:p>
    <w:p w:rsidR="00B10E24" w:rsidRPr="006F62B7" w:rsidRDefault="00B10E24" w:rsidP="00B10E2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 xml:space="preserve">أهم المعدلات المستخلصة لأنشطة التجارة الداخلية، </w:t>
      </w: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2014</w:t>
      </w:r>
      <w:r w:rsidRPr="006F62B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Pr="006F62B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2016</w:t>
      </w:r>
    </w:p>
    <w:p w:rsidR="00B10E24" w:rsidRPr="006F62B7" w:rsidRDefault="00B10E24" w:rsidP="00B10E24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6F62B7">
        <w:rPr>
          <w:rFonts w:ascii="Arial" w:hAnsi="Arial" w:cs="Simplified Arabic"/>
          <w:b/>
          <w:bCs/>
          <w:color w:val="000000"/>
          <w:sz w:val="18"/>
          <w:szCs w:val="18"/>
        </w:rPr>
        <w:t>Selected Ratios for Internal Trade Activities, 2014</w:t>
      </w:r>
      <w:proofErr w:type="spellStart"/>
      <w:r w:rsidRPr="006F62B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-</w:t>
      </w:r>
      <w:proofErr w:type="spellEnd"/>
      <w:r w:rsidRPr="006F62B7">
        <w:rPr>
          <w:rFonts w:ascii="Arial" w:hAnsi="Arial" w:cs="Simplified Arabic"/>
          <w:b/>
          <w:bCs/>
          <w:color w:val="000000"/>
          <w:sz w:val="18"/>
          <w:szCs w:val="18"/>
        </w:rPr>
        <w:t>2016</w:t>
      </w:r>
    </w:p>
    <w:p w:rsidR="00B10E24" w:rsidRPr="006F62B7" w:rsidRDefault="00B10E24" w:rsidP="00B10E24">
      <w:pPr>
        <w:bidi w:val="0"/>
        <w:jc w:val="center"/>
        <w:rPr>
          <w:rFonts w:ascii="Arial" w:hAnsi="Arial" w:cs="Arial"/>
          <w:b/>
          <w:bCs/>
          <w:color w:val="000000"/>
          <w:sz w:val="10"/>
          <w:szCs w:val="10"/>
          <w:rtl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9"/>
        <w:gridCol w:w="1256"/>
        <w:gridCol w:w="1219"/>
        <w:gridCol w:w="1288"/>
        <w:gridCol w:w="4262"/>
      </w:tblGrid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vMerge w:val="restart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Indicators</w:t>
            </w:r>
          </w:p>
        </w:tc>
        <w:tc>
          <w:tcPr>
            <w:tcW w:w="1199" w:type="dxa"/>
            <w:tcBorders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Year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السنة</w:t>
            </w:r>
          </w:p>
        </w:tc>
        <w:tc>
          <w:tcPr>
            <w:tcW w:w="4068" w:type="dxa"/>
            <w:vMerge w:val="restart"/>
            <w:tcBorders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F62B7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المؤشرات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40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Annual Compensation per Paid Employee (USD)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5,809.5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5,656.8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6,200.7</w:t>
            </w:r>
          </w:p>
        </w:tc>
        <w:tc>
          <w:tcPr>
            <w:tcW w:w="4068" w:type="dxa"/>
            <w:tcBorders>
              <w:top w:val="single" w:sz="4" w:space="0" w:color="auto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متوسط نصيب العامل ب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أ</w:t>
            </w: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جر من التعويضات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بالدولار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Output per Employee 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21,309.4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21,084.9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20,142.4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متوسط إنتاجية العامل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بالدولار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Output per Paid Employee 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48,388.8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46,717.0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44,242.2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متوسط إنتاجية العامل بأجر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بالدولار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Value Added per Employee 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17,356.0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17,161.9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15,702.3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بالدولار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Value Added per Paid Employee 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39,411.4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38,024.8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34,489.5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متوسط نصيب العامل بأجر من القيمة المضافة </w:t>
            </w:r>
            <w:r w:rsidRPr="006F62B7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بالدولار</w:t>
            </w:r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Value Added to Output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78.0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B10E24" w:rsidRPr="006F62B7" w:rsidTr="00162222">
        <w:trPr>
          <w:cantSplit/>
          <w:trHeight w:val="312"/>
          <w:jc w:val="center"/>
        </w:trPr>
        <w:tc>
          <w:tcPr>
            <w:tcW w:w="4247" w:type="dxa"/>
            <w:tcBorders>
              <w:top w:val="nil"/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</w:rPr>
              <w:t>Annual Depreciation to Output (%)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F62B7" w:rsidRDefault="00B10E24" w:rsidP="00162222">
            <w:pPr>
              <w:bidi w:val="0"/>
              <w:jc w:val="right"/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eastAsia="Arial Unicode MS" w:hAnsi="Arial" w:cs="Simplified Arabic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4068" w:type="dxa"/>
            <w:tcBorders>
              <w:top w:val="nil"/>
              <w:bottom w:val="single" w:sz="4" w:space="0" w:color="auto"/>
            </w:tcBorders>
            <w:vAlign w:val="center"/>
          </w:tcPr>
          <w:p w:rsidR="00B10E24" w:rsidRPr="006F62B7" w:rsidRDefault="00B10E24" w:rsidP="00162222">
            <w:pPr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نسبة </w:t>
            </w: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الاهتلاك</w:t>
            </w:r>
            <w:proofErr w:type="spellEnd"/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6F62B7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8B12CA" w:rsidRPr="00B10E24" w:rsidRDefault="008B12CA" w:rsidP="00A4027F">
      <w:pPr>
        <w:pStyle w:val="Title"/>
        <w:ind w:left="0" w:right="140"/>
        <w:rPr>
          <w:rFonts w:ascii="Arial" w:hAnsi="Arial" w:cs="Arial" w:hint="cs"/>
          <w:color w:val="FF0000"/>
          <w:rtl/>
        </w:rPr>
      </w:pPr>
    </w:p>
    <w:p w:rsidR="009B0263" w:rsidRPr="00B10E24" w:rsidRDefault="009B0263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9B0263" w:rsidRPr="00B10E24" w:rsidRDefault="009B0263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9B0263" w:rsidRPr="00B10E24" w:rsidRDefault="009B0263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9B0263" w:rsidRPr="00B10E24" w:rsidRDefault="009B0263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9B0263" w:rsidRPr="00B10E24" w:rsidRDefault="009B0263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p w:rsidR="003711A5" w:rsidRPr="00B10E24" w:rsidRDefault="003711A5" w:rsidP="00A4027F">
      <w:pPr>
        <w:pStyle w:val="Title"/>
        <w:ind w:left="0" w:right="140"/>
        <w:rPr>
          <w:rFonts w:ascii="Arial" w:hAnsi="Arial" w:cs="Arial"/>
          <w:color w:val="FF0000"/>
          <w:rtl/>
        </w:rPr>
      </w:pPr>
    </w:p>
    <w:sectPr w:rsidR="003711A5" w:rsidRPr="00B10E24" w:rsidSect="007E47EB">
      <w:headerReference w:type="default" r:id="rId12"/>
      <w:footerReference w:type="default" r:id="rId13"/>
      <w:endnotePr>
        <w:numFmt w:val="lowerLetter"/>
      </w:endnotePr>
      <w:pgSz w:w="13608" w:h="9639" w:orient="landscape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88" w:rsidRDefault="008C3588">
      <w:r>
        <w:separator/>
      </w:r>
    </w:p>
  </w:endnote>
  <w:endnote w:type="continuationSeparator" w:id="0">
    <w:p w:rsidR="008C3588" w:rsidRDefault="008C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24" w:rsidRDefault="00B10E2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10E24" w:rsidRDefault="00B10E2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24" w:rsidRPr="0030326C" w:rsidRDefault="00B10E2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D54554">
      <w:rPr>
        <w:rStyle w:val="PageNumber"/>
        <w:rFonts w:ascii="Simplified Arabic" w:hAnsi="Simplified Arabic" w:cs="Simplified Arabic"/>
        <w:noProof/>
        <w:sz w:val="16"/>
        <w:szCs w:val="16"/>
        <w:rtl/>
      </w:rPr>
      <w:t>229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B10E24" w:rsidRPr="00B56E23" w:rsidRDefault="00B10E24" w:rsidP="00035B03">
    <w:pPr>
      <w:pStyle w:val="Footer"/>
      <w:tabs>
        <w:tab w:val="left" w:pos="5227"/>
        <w:tab w:val="right" w:pos="6803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Pr="002D4E63" w:rsidRDefault="005D61F4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865106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D54554">
      <w:rPr>
        <w:rStyle w:val="PageNumber"/>
        <w:rFonts w:ascii="Simplified Arabic" w:hAnsi="Simplified Arabic" w:cs="Simplified Arabic"/>
        <w:noProof/>
        <w:sz w:val="16"/>
        <w:szCs w:val="16"/>
        <w:rtl/>
      </w:rPr>
      <w:t>230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865106" w:rsidRPr="00865106" w:rsidRDefault="00865106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88" w:rsidRDefault="008C3588">
      <w:r>
        <w:separator/>
      </w:r>
    </w:p>
  </w:footnote>
  <w:footnote w:type="continuationSeparator" w:id="0">
    <w:p w:rsidR="008C3588" w:rsidRDefault="008C3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24" w:rsidRPr="001E7D8F" w:rsidRDefault="00B10E24" w:rsidP="00404C28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6C43FF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6C43FF">
      <w:rPr>
        <w:rFonts w:ascii="Simplified Arabic" w:hAnsi="Simplified Arabic" w:cs="Simplified Arabic"/>
        <w:sz w:val="16"/>
        <w:szCs w:val="16"/>
      </w:rPr>
      <w:t>2017</w:t>
    </w:r>
    <w:r w:rsidR="003E7B98" w:rsidRPr="001E7D8F">
      <w:rPr>
        <w:rFonts w:ascii="Simplified Arabic" w:hAnsi="Simplified Arabic" w:cs="Simplified Arabic"/>
        <w:szCs w:val="16"/>
        <w:rtl/>
      </w:rPr>
      <w:t xml:space="preserve">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</w:t>
    </w:r>
    <w:r w:rsidR="003E7B98">
      <w:rPr>
        <w:rFonts w:ascii="Simplified Arabic" w:hAnsi="Simplified Arabic" w:cs="Simplified Arabic" w:hint="cs"/>
        <w:szCs w:val="16"/>
        <w:rtl/>
      </w:rPr>
      <w:t xml:space="preserve">  </w:t>
    </w:r>
    <w:r w:rsidR="003E7B98" w:rsidRPr="001E7D8F">
      <w:rPr>
        <w:rFonts w:ascii="Simplified Arabic" w:hAnsi="Simplified Arabic" w:cs="Simplified Arabic"/>
        <w:szCs w:val="16"/>
        <w:rtl/>
      </w:rPr>
      <w:t xml:space="preserve">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               </w:t>
    </w:r>
    <w:r w:rsidR="0033550F">
      <w:rPr>
        <w:rFonts w:ascii="Simplified Arabic" w:hAnsi="Simplified Arabic" w:cs="Simplified Arabic" w:hint="cs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E2C"/>
    <w:rsid w:val="00001B37"/>
    <w:rsid w:val="0000786A"/>
    <w:rsid w:val="00025925"/>
    <w:rsid w:val="00026275"/>
    <w:rsid w:val="000458C9"/>
    <w:rsid w:val="00067FB9"/>
    <w:rsid w:val="00081804"/>
    <w:rsid w:val="000875D9"/>
    <w:rsid w:val="000A4B98"/>
    <w:rsid w:val="000A54F5"/>
    <w:rsid w:val="000B1217"/>
    <w:rsid w:val="000B1E1C"/>
    <w:rsid w:val="000B700B"/>
    <w:rsid w:val="000C0D8C"/>
    <w:rsid w:val="001015D8"/>
    <w:rsid w:val="00107A10"/>
    <w:rsid w:val="001227DF"/>
    <w:rsid w:val="00125A58"/>
    <w:rsid w:val="0013116F"/>
    <w:rsid w:val="00132206"/>
    <w:rsid w:val="001411C5"/>
    <w:rsid w:val="00162168"/>
    <w:rsid w:val="001678D9"/>
    <w:rsid w:val="00170407"/>
    <w:rsid w:val="001714C9"/>
    <w:rsid w:val="001724DE"/>
    <w:rsid w:val="00181091"/>
    <w:rsid w:val="00194EAB"/>
    <w:rsid w:val="001A0FE1"/>
    <w:rsid w:val="001A1E6D"/>
    <w:rsid w:val="001A2340"/>
    <w:rsid w:val="001A331A"/>
    <w:rsid w:val="001A728C"/>
    <w:rsid w:val="001B559A"/>
    <w:rsid w:val="001D2DC5"/>
    <w:rsid w:val="001D6EB9"/>
    <w:rsid w:val="001E1A67"/>
    <w:rsid w:val="001F28B9"/>
    <w:rsid w:val="00201EA8"/>
    <w:rsid w:val="0021107F"/>
    <w:rsid w:val="00223E6A"/>
    <w:rsid w:val="00230D0B"/>
    <w:rsid w:val="00232FD6"/>
    <w:rsid w:val="00236AE8"/>
    <w:rsid w:val="0024337E"/>
    <w:rsid w:val="00266F6C"/>
    <w:rsid w:val="00271F08"/>
    <w:rsid w:val="00275986"/>
    <w:rsid w:val="00283301"/>
    <w:rsid w:val="00294D1B"/>
    <w:rsid w:val="002B02FF"/>
    <w:rsid w:val="002B66C0"/>
    <w:rsid w:val="002C3ED6"/>
    <w:rsid w:val="002D194E"/>
    <w:rsid w:val="002D4E63"/>
    <w:rsid w:val="002E0CB6"/>
    <w:rsid w:val="002E1A1D"/>
    <w:rsid w:val="002F45FF"/>
    <w:rsid w:val="002F66FE"/>
    <w:rsid w:val="003018A4"/>
    <w:rsid w:val="0033550F"/>
    <w:rsid w:val="00347076"/>
    <w:rsid w:val="003474E7"/>
    <w:rsid w:val="003711A5"/>
    <w:rsid w:val="00372A9C"/>
    <w:rsid w:val="00381C0F"/>
    <w:rsid w:val="00381EFD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776E8"/>
    <w:rsid w:val="004931A3"/>
    <w:rsid w:val="0049349F"/>
    <w:rsid w:val="00496687"/>
    <w:rsid w:val="004B040F"/>
    <w:rsid w:val="004C26F4"/>
    <w:rsid w:val="004D2989"/>
    <w:rsid w:val="004D3B38"/>
    <w:rsid w:val="004E3ADE"/>
    <w:rsid w:val="004E42BB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30001"/>
    <w:rsid w:val="00534352"/>
    <w:rsid w:val="005345AE"/>
    <w:rsid w:val="00536F77"/>
    <w:rsid w:val="0054527A"/>
    <w:rsid w:val="00556257"/>
    <w:rsid w:val="00560CFE"/>
    <w:rsid w:val="00562E66"/>
    <w:rsid w:val="005633A0"/>
    <w:rsid w:val="005850B0"/>
    <w:rsid w:val="005A3E9C"/>
    <w:rsid w:val="005A4DC7"/>
    <w:rsid w:val="005C7571"/>
    <w:rsid w:val="005D464B"/>
    <w:rsid w:val="005D61F4"/>
    <w:rsid w:val="005E28CA"/>
    <w:rsid w:val="005F1D26"/>
    <w:rsid w:val="00601CB0"/>
    <w:rsid w:val="00602594"/>
    <w:rsid w:val="00615B36"/>
    <w:rsid w:val="006372A2"/>
    <w:rsid w:val="006470A4"/>
    <w:rsid w:val="00654826"/>
    <w:rsid w:val="00662792"/>
    <w:rsid w:val="006630FF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362A"/>
    <w:rsid w:val="00746D91"/>
    <w:rsid w:val="0077738F"/>
    <w:rsid w:val="00780C7F"/>
    <w:rsid w:val="00780FFA"/>
    <w:rsid w:val="00786995"/>
    <w:rsid w:val="00796822"/>
    <w:rsid w:val="00796E3C"/>
    <w:rsid w:val="007C301C"/>
    <w:rsid w:val="007D3C85"/>
    <w:rsid w:val="007E2F50"/>
    <w:rsid w:val="007E47EB"/>
    <w:rsid w:val="007E541B"/>
    <w:rsid w:val="00803D3E"/>
    <w:rsid w:val="00806FCE"/>
    <w:rsid w:val="0082010B"/>
    <w:rsid w:val="0082758E"/>
    <w:rsid w:val="00832F21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B12CA"/>
    <w:rsid w:val="008B1A65"/>
    <w:rsid w:val="008C3588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26B99"/>
    <w:rsid w:val="009416CC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4511"/>
    <w:rsid w:val="00A2296F"/>
    <w:rsid w:val="00A35438"/>
    <w:rsid w:val="00A366AF"/>
    <w:rsid w:val="00A4027F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F69FF"/>
    <w:rsid w:val="00B05CB5"/>
    <w:rsid w:val="00B10E24"/>
    <w:rsid w:val="00B16F14"/>
    <w:rsid w:val="00B4092F"/>
    <w:rsid w:val="00B43317"/>
    <w:rsid w:val="00B458EF"/>
    <w:rsid w:val="00B4681C"/>
    <w:rsid w:val="00B51837"/>
    <w:rsid w:val="00B53DC9"/>
    <w:rsid w:val="00B74563"/>
    <w:rsid w:val="00B775E9"/>
    <w:rsid w:val="00B87461"/>
    <w:rsid w:val="00B90257"/>
    <w:rsid w:val="00BB7E84"/>
    <w:rsid w:val="00BC4975"/>
    <w:rsid w:val="00BE6E6B"/>
    <w:rsid w:val="00BE7B15"/>
    <w:rsid w:val="00BF29E6"/>
    <w:rsid w:val="00C11A84"/>
    <w:rsid w:val="00C2331F"/>
    <w:rsid w:val="00C3254B"/>
    <w:rsid w:val="00C41502"/>
    <w:rsid w:val="00C55BF2"/>
    <w:rsid w:val="00C5729F"/>
    <w:rsid w:val="00C652D8"/>
    <w:rsid w:val="00C81E00"/>
    <w:rsid w:val="00C84617"/>
    <w:rsid w:val="00C8561C"/>
    <w:rsid w:val="00C90CE1"/>
    <w:rsid w:val="00CB3A99"/>
    <w:rsid w:val="00CB634D"/>
    <w:rsid w:val="00CC5B8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54554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49FD"/>
    <w:rsid w:val="00DD4ED6"/>
    <w:rsid w:val="00DD6629"/>
    <w:rsid w:val="00DE3F23"/>
    <w:rsid w:val="00DF3159"/>
    <w:rsid w:val="00E05646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97269"/>
    <w:rsid w:val="00EA0CEF"/>
    <w:rsid w:val="00EC0444"/>
    <w:rsid w:val="00F10543"/>
    <w:rsid w:val="00F1204C"/>
    <w:rsid w:val="00F43E8B"/>
    <w:rsid w:val="00F5019C"/>
    <w:rsid w:val="00F5204C"/>
    <w:rsid w:val="00F55CF5"/>
    <w:rsid w:val="00F6321A"/>
    <w:rsid w:val="00F701EA"/>
    <w:rsid w:val="00F75F61"/>
    <w:rsid w:val="00F806F1"/>
    <w:rsid w:val="00F874D1"/>
    <w:rsid w:val="00F90EF9"/>
    <w:rsid w:val="00F93129"/>
    <w:rsid w:val="00F97D07"/>
    <w:rsid w:val="00FA0D69"/>
    <w:rsid w:val="00FA1E2C"/>
    <w:rsid w:val="00FA48A8"/>
    <w:rsid w:val="00FA73E6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link w:val="Heading2Char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10E24"/>
    <w:rPr>
      <w:rFonts w:cs="Simplified Arabi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895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76794</c:v>
                </c:pt>
                <c:pt idx="1">
                  <c:v>166334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273E-3"/>
                  <c:y val="2.570319778382495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022E-3"/>
                  <c:y val="1.1863115525191622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79017</c:v>
                </c:pt>
                <c:pt idx="1">
                  <c:v>176291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51E-7"/>
                </c:manualLayout>
              </c:layout>
              <c:showVal val="1"/>
            </c:dLbl>
            <c:dLbl>
              <c:idx val="1"/>
              <c:layout>
                <c:manualLayout>
                  <c:x val="7.0695999101833907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81193</c:v>
                </c:pt>
                <c:pt idx="1">
                  <c:v>185088</c:v>
                </c:pt>
              </c:numCache>
            </c:numRef>
          </c:val>
        </c:ser>
        <c:dLbls>
          <c:showVal val="1"/>
        </c:dLbls>
        <c:axId val="106550784"/>
        <c:axId val="106590208"/>
      </c:barChart>
      <c:catAx>
        <c:axId val="106550784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6590208"/>
        <c:crosses val="autoZero"/>
        <c:auto val="1"/>
        <c:lblAlgn val="ctr"/>
        <c:lblOffset val="100"/>
        <c:tickLblSkip val="1"/>
        <c:tickMarkSkip val="1"/>
      </c:catAx>
      <c:valAx>
        <c:axId val="1065902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6550784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9479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7FC21-6176-4597-B5AF-47339F5C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yashqar</cp:lastModifiedBy>
  <cp:revision>27</cp:revision>
  <cp:lastPrinted>2017-12-04T07:50:00Z</cp:lastPrinted>
  <dcterms:created xsi:type="dcterms:W3CDTF">2017-09-12T08:31:00Z</dcterms:created>
  <dcterms:modified xsi:type="dcterms:W3CDTF">2017-12-04T07:53:00Z</dcterms:modified>
</cp:coreProperties>
</file>